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02">
      <w:pPr>
        <w:spacing w:line="276" w:lineRule="auto"/>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03">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Dear [Manager/Supervisor’s Name]:</w:t>
      </w:r>
    </w:p>
    <w:p w:rsidR="00000000" w:rsidDel="00000000" w:rsidP="00000000" w:rsidRDefault="00000000" w:rsidRPr="00000000" w14:paraId="00000004">
      <w:pPr>
        <w:spacing w:line="276" w:lineRule="auto"/>
        <w:rPr>
          <w:rFonts w:ascii="Roboto" w:cs="Roboto" w:eastAsia="Roboto" w:hAnsi="Roboto"/>
          <w:color w:val="4a4a4a"/>
          <w:sz w:val="22"/>
          <w:szCs w:val="22"/>
        </w:rPr>
      </w:pPr>
      <w:r w:rsidDel="00000000" w:rsidR="00000000" w:rsidRPr="00000000">
        <w:rPr>
          <w:rtl w:val="0"/>
        </w:rPr>
      </w:r>
    </w:p>
    <w:p w:rsidR="00000000" w:rsidDel="00000000" w:rsidP="00000000" w:rsidRDefault="00000000" w:rsidRPr="00000000" w14:paraId="00000005">
      <w:pPr>
        <w:spacing w:line="276" w:lineRule="auto"/>
        <w:rPr>
          <w:rFonts w:ascii="Roboto" w:cs="Roboto" w:eastAsia="Roboto" w:hAnsi="Roboto"/>
          <w:color w:val="4a4a4a"/>
          <w:sz w:val="22"/>
          <w:szCs w:val="22"/>
        </w:rPr>
      </w:pPr>
      <w:r w:rsidDel="00000000" w:rsidR="00000000" w:rsidRPr="00000000">
        <w:rPr>
          <w:rFonts w:ascii="Roboto" w:cs="Roboto" w:eastAsia="Roboto" w:hAnsi="Roboto"/>
          <w:color w:val="4a4a4a"/>
          <w:sz w:val="22"/>
          <w:szCs w:val="22"/>
          <w:rtl w:val="0"/>
        </w:rPr>
        <w:t xml:space="preserve">The 2023 Campus FM Technology Association (CFTA) Conference is August 1 - 4, 2023, in St. Louis, Missouri.  This event will feature four days of educational sessions and presentations from industry leading facilities management professionals, round-table discussions on critical issues affecting the deployment and maintenance of campus FM technologies and systems, and campus tours of Washington University in St. Louis University, our local member host.  I am writing to request approval to attend the 2023 CFTA Conference, as I believe doing so will further develop my technical skills while building knowledge around new campus FM technology innovations and shared best practices.</w:t>
      </w:r>
    </w:p>
    <w:p w:rsidR="00000000" w:rsidDel="00000000" w:rsidP="00000000" w:rsidRDefault="00000000" w:rsidRPr="00000000" w14:paraId="00000006">
      <w:pPr>
        <w:spacing w:line="276" w:lineRule="auto"/>
        <w:rPr>
          <w:rFonts w:ascii="Roboto" w:cs="Roboto" w:eastAsia="Roboto" w:hAnsi="Roboto"/>
          <w:color w:val="4a4a4a"/>
          <w:sz w:val="22"/>
          <w:szCs w:val="22"/>
        </w:rPr>
      </w:pPr>
      <w:r w:rsidDel="00000000" w:rsidR="00000000" w:rsidRPr="00000000">
        <w:rPr>
          <w:rtl w:val="0"/>
        </w:rPr>
      </w:r>
    </w:p>
    <w:p w:rsidR="00000000" w:rsidDel="00000000" w:rsidP="00000000" w:rsidRDefault="00000000" w:rsidRPr="00000000" w14:paraId="00000007">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08">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In attending this conference, I will receive:</w:t>
        <w:br w:type="textWrapping"/>
      </w:r>
    </w:p>
    <w:p w:rsidR="00000000" w:rsidDel="00000000" w:rsidP="00000000" w:rsidRDefault="00000000" w:rsidRPr="00000000" w14:paraId="00000009">
      <w:pPr>
        <w:numPr>
          <w:ilvl w:val="0"/>
          <w:numId w:val="1"/>
        </w:numPr>
        <w:pBdr>
          <w:top w:color="auto" w:space="0" w:sz="0" w:val="none"/>
          <w:left w:color="auto" w:space="0" w:sz="0" w:val="none"/>
          <w:bottom w:color="auto" w:space="0" w:sz="0" w:val="none"/>
          <w:right w:color="auto" w:space="0" w:sz="0" w:val="none"/>
          <w:between w:color="auto" w:space="0" w:sz="0" w:val="none"/>
        </w:pBdr>
        <w:spacing w:after="260" w:line="276" w:lineRule="auto"/>
        <w:ind w:left="720" w:hanging="360"/>
        <w:rPr>
          <w:rFonts w:ascii="Roboto" w:cs="Roboto" w:eastAsia="Roboto" w:hAnsi="Roboto"/>
          <w:sz w:val="22"/>
          <w:szCs w:val="22"/>
        </w:rPr>
      </w:pPr>
      <w:r w:rsidDel="00000000" w:rsidR="00000000" w:rsidRPr="00000000">
        <w:rPr>
          <w:rFonts w:ascii="Roboto" w:cs="Roboto" w:eastAsia="Roboto" w:hAnsi="Roboto"/>
          <w:color w:val="4a4a4a"/>
          <w:sz w:val="23"/>
          <w:szCs w:val="23"/>
          <w:rtl w:val="0"/>
        </w:rPr>
        <w:t xml:space="preserve">One full day of pre-conference technical sessions on the latest FM technologies and trends led by world leaders in FM technologies.</w:t>
      </w:r>
    </w:p>
    <w:p w:rsidR="00000000" w:rsidDel="00000000" w:rsidP="00000000" w:rsidRDefault="00000000" w:rsidRPr="00000000" w14:paraId="0000000A">
      <w:pPr>
        <w:numPr>
          <w:ilvl w:val="0"/>
          <w:numId w:val="1"/>
        </w:numPr>
        <w:pBdr>
          <w:top w:color="auto" w:space="0" w:sz="0" w:val="none"/>
          <w:left w:color="auto" w:space="0" w:sz="0" w:val="none"/>
          <w:bottom w:color="auto" w:space="0" w:sz="0" w:val="none"/>
          <w:right w:color="auto" w:space="0" w:sz="0" w:val="none"/>
          <w:between w:color="auto" w:space="0" w:sz="0" w:val="none"/>
        </w:pBdr>
        <w:spacing w:after="260" w:line="276" w:lineRule="auto"/>
        <w:ind w:left="720" w:hanging="360"/>
        <w:rPr>
          <w:rFonts w:ascii="Roboto" w:cs="Roboto" w:eastAsia="Roboto" w:hAnsi="Roboto"/>
          <w:sz w:val="22"/>
          <w:szCs w:val="22"/>
        </w:rPr>
      </w:pPr>
      <w:r w:rsidDel="00000000" w:rsidR="00000000" w:rsidRPr="00000000">
        <w:rPr>
          <w:rFonts w:ascii="Roboto" w:cs="Roboto" w:eastAsia="Roboto" w:hAnsi="Roboto"/>
          <w:color w:val="4a4a4a"/>
          <w:sz w:val="23"/>
          <w:szCs w:val="23"/>
          <w:rtl w:val="0"/>
        </w:rPr>
        <w:t xml:space="preserve">Inspiring main stage sessions and interactive programming along with breakout sessions led by universities and facilities management solution innovators.  Topics include asset management, BIM, CAD, digital twins, document management, drones, GIS, integrated workplace management systems, national standards, new technologies, space information and management, system/data integration, utilities, and more.</w:t>
      </w:r>
    </w:p>
    <w:p w:rsidR="00000000" w:rsidDel="00000000" w:rsidP="00000000" w:rsidRDefault="00000000" w:rsidRPr="00000000" w14:paraId="0000000B">
      <w:pPr>
        <w:numPr>
          <w:ilvl w:val="0"/>
          <w:numId w:val="1"/>
        </w:numPr>
        <w:pBdr>
          <w:top w:color="auto" w:space="0" w:sz="0" w:val="none"/>
          <w:left w:color="auto" w:space="0" w:sz="0" w:val="none"/>
          <w:bottom w:color="auto" w:space="0" w:sz="0" w:val="none"/>
          <w:right w:color="auto" w:space="0" w:sz="0" w:val="none"/>
          <w:between w:color="auto" w:space="0" w:sz="0" w:val="none"/>
        </w:pBdr>
        <w:spacing w:after="260" w:line="276" w:lineRule="auto"/>
        <w:ind w:left="720" w:hanging="360"/>
        <w:rPr>
          <w:rFonts w:ascii="Roboto" w:cs="Roboto" w:eastAsia="Roboto" w:hAnsi="Roboto"/>
          <w:sz w:val="22"/>
          <w:szCs w:val="22"/>
        </w:rPr>
      </w:pPr>
      <w:r w:rsidDel="00000000" w:rsidR="00000000" w:rsidRPr="00000000">
        <w:rPr>
          <w:rFonts w:ascii="Roboto" w:cs="Roboto" w:eastAsia="Roboto" w:hAnsi="Roboto"/>
          <w:color w:val="4a4a4a"/>
          <w:sz w:val="23"/>
          <w:szCs w:val="23"/>
          <w:rtl w:val="0"/>
        </w:rPr>
        <w:t xml:space="preserve">Approximately 7 hours of networking (excluding meals and breaks). Dedicated networking time in a fun collaborative environment promotes developing relationships and building contacts for future collaborations.  Network while you participate in campus tours of Washington University in St. Louis and make lasting memories attending Thursday night's CFTA Special Event. </w:t>
      </w:r>
    </w:p>
    <w:p w:rsidR="00000000" w:rsidDel="00000000" w:rsidP="00000000" w:rsidRDefault="00000000" w:rsidRPr="00000000" w14:paraId="0000000C">
      <w:pPr>
        <w:numPr>
          <w:ilvl w:val="0"/>
          <w:numId w:val="1"/>
        </w:numPr>
        <w:pBdr>
          <w:top w:color="auto" w:space="0" w:sz="0" w:val="none"/>
          <w:left w:color="auto" w:space="0" w:sz="0" w:val="none"/>
          <w:bottom w:color="auto" w:space="0" w:sz="0" w:val="none"/>
          <w:right w:color="auto" w:space="0" w:sz="0" w:val="none"/>
          <w:between w:color="auto" w:space="0" w:sz="0" w:val="none"/>
        </w:pBdr>
        <w:spacing w:after="260" w:line="276" w:lineRule="auto"/>
        <w:ind w:left="720" w:hanging="360"/>
        <w:rPr>
          <w:rFonts w:ascii="Roboto" w:cs="Roboto" w:eastAsia="Roboto" w:hAnsi="Roboto"/>
          <w:sz w:val="22"/>
          <w:szCs w:val="22"/>
        </w:rPr>
      </w:pPr>
      <w:r w:rsidDel="00000000" w:rsidR="00000000" w:rsidRPr="00000000">
        <w:rPr>
          <w:rFonts w:ascii="Roboto" w:cs="Roboto" w:eastAsia="Roboto" w:hAnsi="Roboto"/>
          <w:color w:val="4a4a4a"/>
          <w:sz w:val="23"/>
          <w:szCs w:val="23"/>
          <w:rtl w:val="0"/>
        </w:rPr>
        <w:t xml:space="preserve">The chance to stay in the know of the latest campus FM technology trends from industry leaders as well as learn firsthand about actual end-user experiences from seasoned practitioners.</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260" w:line="276" w:lineRule="auto"/>
        <w:rPr>
          <w:rFonts w:ascii="Roboto" w:cs="Roboto" w:eastAsia="Roboto" w:hAnsi="Roboto"/>
          <w:color w:val="4a4a4a"/>
          <w:sz w:val="23"/>
          <w:szCs w:val="23"/>
        </w:rPr>
      </w:pPr>
      <w:r w:rsidDel="00000000" w:rsidR="00000000" w:rsidRPr="00000000">
        <w:rPr>
          <w:rFonts w:ascii="Roboto" w:cs="Roboto" w:eastAsia="Roboto" w:hAnsi="Roboto"/>
          <w:color w:val="4a4a4a"/>
          <w:sz w:val="23"/>
          <w:szCs w:val="23"/>
          <w:rtl w:val="0"/>
        </w:rPr>
        <w:t xml:space="preserve">You can learn more about the conference here:</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260" w:line="276" w:lineRule="auto"/>
        <w:rPr>
          <w:rFonts w:ascii="Roboto" w:cs="Roboto" w:eastAsia="Roboto" w:hAnsi="Roboto"/>
          <w:color w:val="4a4a4a"/>
          <w:sz w:val="23"/>
          <w:szCs w:val="23"/>
        </w:rPr>
      </w:pPr>
      <w:r w:rsidDel="00000000" w:rsidR="00000000" w:rsidRPr="00000000">
        <w:rPr>
          <w:rFonts w:ascii="Roboto" w:cs="Roboto" w:eastAsia="Roboto" w:hAnsi="Roboto"/>
          <w:color w:val="4a4a4a"/>
          <w:sz w:val="23"/>
          <w:szCs w:val="23"/>
          <w:rtl w:val="0"/>
        </w:rPr>
        <w:t xml:space="preserve">A large majority of my meals are included with the cost of registration and I  have included estimated travel costs to attend and enhance my professional development by bringing new knowledge and best practice back to our campus.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260" w:line="276" w:lineRule="auto"/>
        <w:rPr>
          <w:rFonts w:ascii="Roboto" w:cs="Roboto" w:eastAsia="Roboto" w:hAnsi="Roboto"/>
          <w:color w:val="4a4a4a"/>
          <w:sz w:val="23"/>
          <w:szCs w:val="23"/>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260" w:line="276" w:lineRule="auto"/>
        <w:rPr>
          <w:rFonts w:ascii="Roboto" w:cs="Roboto" w:eastAsia="Roboto" w:hAnsi="Roboto"/>
          <w:color w:val="4a4a4a"/>
          <w:sz w:val="23"/>
          <w:szCs w:val="23"/>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260" w:line="276" w:lineRule="auto"/>
        <w:rPr>
          <w:rFonts w:ascii="Roboto" w:cs="Roboto" w:eastAsia="Roboto" w:hAnsi="Roboto"/>
          <w:color w:val="4a4a4a"/>
          <w:sz w:val="23"/>
          <w:szCs w:val="23"/>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260" w:line="276" w:lineRule="auto"/>
        <w:rPr>
          <w:rFonts w:ascii="Roboto" w:cs="Roboto" w:eastAsia="Roboto" w:hAnsi="Roboto"/>
          <w:color w:val="4a4a4a"/>
          <w:sz w:val="23"/>
          <w:szCs w:val="23"/>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260" w:line="276" w:lineRule="auto"/>
        <w:rPr>
          <w:rFonts w:ascii="Roboto" w:cs="Roboto" w:eastAsia="Roboto" w:hAnsi="Roboto"/>
          <w:color w:val="4a4a4a"/>
          <w:sz w:val="23"/>
          <w:szCs w:val="23"/>
        </w:rPr>
      </w:pPr>
      <w:r w:rsidDel="00000000" w:rsidR="00000000" w:rsidRPr="00000000">
        <w:rPr>
          <w:rtl w:val="0"/>
        </w:rPr>
      </w:r>
    </w:p>
    <w:p w:rsidR="00000000" w:rsidDel="00000000" w:rsidP="00000000" w:rsidRDefault="00000000" w:rsidRPr="00000000" w14:paraId="00000014">
      <w:pPr>
        <w:rPr>
          <w:rFonts w:ascii="Roboto" w:cs="Roboto" w:eastAsia="Roboto" w:hAnsi="Roboto"/>
          <w:b w:val="1"/>
          <w:color w:val="366091"/>
        </w:rPr>
      </w:pPr>
      <w:r w:rsidDel="00000000" w:rsidR="00000000" w:rsidRPr="00000000">
        <w:rPr>
          <w:rFonts w:ascii="Roboto" w:cs="Roboto" w:eastAsia="Roboto" w:hAnsi="Roboto"/>
          <w:b w:val="1"/>
          <w:color w:val="366091"/>
          <w:rtl w:val="0"/>
        </w:rPr>
        <w:t xml:space="preserve">Cost Estimate </w:t>
      </w:r>
    </w:p>
    <w:p w:rsidR="00000000" w:rsidDel="00000000" w:rsidP="00000000" w:rsidRDefault="00000000" w:rsidRPr="00000000" w14:paraId="00000015">
      <w:pPr>
        <w:rPr>
          <w:rFonts w:ascii="Roboto" w:cs="Roboto" w:eastAsia="Roboto" w:hAnsi="Roboto"/>
          <w:sz w:val="22"/>
          <w:szCs w:val="22"/>
        </w:rPr>
      </w:pPr>
      <w:r w:rsidDel="00000000" w:rsidR="00000000" w:rsidRPr="00000000">
        <w:rPr>
          <w:rtl w:val="0"/>
        </w:rPr>
      </w:r>
    </w:p>
    <w:tbl>
      <w:tblPr>
        <w:tblStyle w:val="Table1"/>
        <w:tblW w:w="9360.0" w:type="dxa"/>
        <w:jc w:val="left"/>
        <w:tblLayout w:type="fixed"/>
        <w:tblLook w:val="0400"/>
      </w:tblPr>
      <w:tblGrid>
        <w:gridCol w:w="6496"/>
        <w:gridCol w:w="2864"/>
        <w:tblGridChange w:id="0">
          <w:tblGrid>
            <w:gridCol w:w="6496"/>
            <w:gridCol w:w="2864"/>
          </w:tblGrid>
        </w:tblGridChange>
      </w:tblGrid>
      <w:tr>
        <w:trPr>
          <w:cantSplit w:val="0"/>
          <w:trHeight w:val="320" w:hRule="atLeast"/>
          <w:tblHeader w:val="0"/>
        </w:trPr>
        <w:tc>
          <w:tcPr>
            <w:tcBorders>
              <w:top w:color="000000" w:space="0" w:sz="0" w:val="nil"/>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16">
            <w:pPr>
              <w:rPr>
                <w:rFonts w:ascii="Roboto" w:cs="Roboto" w:eastAsia="Roboto" w:hAnsi="Roboto"/>
                <w:color w:val="000000"/>
                <w:sz w:val="22"/>
                <w:szCs w:val="22"/>
              </w:rPr>
            </w:pPr>
            <w:r w:rsidDel="00000000" w:rsidR="00000000" w:rsidRPr="00000000">
              <w:rPr>
                <w:rFonts w:ascii="Roboto" w:cs="Roboto" w:eastAsia="Roboto" w:hAnsi="Roboto"/>
                <w:color w:val="000000"/>
                <w:sz w:val="22"/>
                <w:szCs w:val="22"/>
                <w:rtl w:val="0"/>
              </w:rPr>
              <w:t xml:space="preserve">Travel costs                                                                                        </w:t>
            </w:r>
          </w:p>
        </w:tc>
        <w:tc>
          <w:tcPr>
            <w:tcBorders>
              <w:top w:color="000000" w:space="0" w:sz="0" w:val="nil"/>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17">
            <w:pPr>
              <w:rPr>
                <w:rFonts w:ascii="Roboto" w:cs="Roboto" w:eastAsia="Roboto" w:hAnsi="Roboto"/>
                <w:color w:val="000000"/>
                <w:sz w:val="22"/>
                <w:szCs w:val="22"/>
              </w:rPr>
            </w:pPr>
            <w:r w:rsidDel="00000000" w:rsidR="00000000" w:rsidRPr="00000000">
              <w:rPr>
                <w:rFonts w:ascii="Roboto" w:cs="Roboto" w:eastAsia="Roboto" w:hAnsi="Roboto"/>
                <w:color w:val="000000"/>
                <w:sz w:val="22"/>
                <w:szCs w:val="22"/>
                <w:rtl w:val="0"/>
              </w:rPr>
              <w:t xml:space="preserve">$XXX</w:t>
            </w:r>
          </w:p>
        </w:tc>
      </w:tr>
      <w:tr>
        <w:trPr>
          <w:cantSplit w:val="0"/>
          <w:trHeight w:val="26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8">
            <w:pPr>
              <w:rPr>
                <w:rFonts w:ascii="Roboto" w:cs="Roboto" w:eastAsia="Roboto" w:hAnsi="Roboto"/>
                <w:color w:val="000000"/>
                <w:sz w:val="22"/>
                <w:szCs w:val="22"/>
              </w:rPr>
            </w:pPr>
            <w:r w:rsidDel="00000000" w:rsidR="00000000" w:rsidRPr="00000000">
              <w:rPr>
                <w:rFonts w:ascii="Roboto" w:cs="Roboto" w:eastAsia="Roboto" w:hAnsi="Roboto"/>
                <w:color w:val="000000"/>
                <w:sz w:val="22"/>
                <w:szCs w:val="22"/>
                <w:rtl w:val="0"/>
              </w:rPr>
              <w:t xml:space="preserve">Accommodation (4 nights at $</w:t>
            </w:r>
            <w:r w:rsidDel="00000000" w:rsidR="00000000" w:rsidRPr="00000000">
              <w:rPr>
                <w:rFonts w:ascii="Roboto" w:cs="Roboto" w:eastAsia="Roboto" w:hAnsi="Roboto"/>
                <w:sz w:val="22"/>
                <w:szCs w:val="22"/>
                <w:rtl w:val="0"/>
              </w:rPr>
              <w:t xml:space="preserve">179</w:t>
            </w:r>
            <w:r w:rsidDel="00000000" w:rsidR="00000000" w:rsidRPr="00000000">
              <w:rPr>
                <w:rFonts w:ascii="Roboto" w:cs="Roboto" w:eastAsia="Roboto" w:hAnsi="Roboto"/>
                <w:color w:val="000000"/>
                <w:sz w:val="22"/>
                <w:szCs w:val="22"/>
                <w:rtl w:val="0"/>
              </w:rPr>
              <w:t xml:space="preserve">/night)*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9">
            <w:pPr>
              <w:rPr>
                <w:rFonts w:ascii="Roboto" w:cs="Roboto" w:eastAsia="Roboto" w:hAnsi="Roboto"/>
                <w:color w:val="000000"/>
                <w:sz w:val="22"/>
                <w:szCs w:val="22"/>
              </w:rPr>
            </w:pPr>
            <w:r w:rsidDel="00000000" w:rsidR="00000000" w:rsidRPr="00000000">
              <w:rPr>
                <w:rFonts w:ascii="Roboto" w:cs="Roboto" w:eastAsia="Roboto" w:hAnsi="Roboto"/>
                <w:color w:val="000000"/>
                <w:sz w:val="22"/>
                <w:szCs w:val="22"/>
                <w:rtl w:val="0"/>
              </w:rPr>
              <w:t xml:space="preserve">$</w:t>
            </w:r>
            <w:r w:rsidDel="00000000" w:rsidR="00000000" w:rsidRPr="00000000">
              <w:rPr>
                <w:rFonts w:ascii="Roboto" w:cs="Roboto" w:eastAsia="Roboto" w:hAnsi="Roboto"/>
                <w:sz w:val="22"/>
                <w:szCs w:val="22"/>
                <w:rtl w:val="0"/>
              </w:rPr>
              <w:t xml:space="preserve">900.00</w:t>
            </w: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1A">
            <w:pPr>
              <w:rPr>
                <w:rFonts w:ascii="Roboto" w:cs="Roboto" w:eastAsia="Roboto" w:hAnsi="Roboto"/>
                <w:color w:val="000000"/>
                <w:sz w:val="22"/>
                <w:szCs w:val="22"/>
              </w:rPr>
            </w:pPr>
            <w:r w:rsidDel="00000000" w:rsidR="00000000" w:rsidRPr="00000000">
              <w:rPr>
                <w:rFonts w:ascii="Roboto" w:cs="Roboto" w:eastAsia="Roboto" w:hAnsi="Roboto"/>
                <w:color w:val="000000"/>
                <w:sz w:val="22"/>
                <w:szCs w:val="22"/>
                <w:rtl w:val="0"/>
              </w:rPr>
              <w:t xml:space="preserve">Meals (5 days at $XXX)**                                                      </w:t>
            </w:r>
          </w:p>
        </w:tc>
        <w:tc>
          <w:tcPr>
            <w:tcBorders>
              <w:top w:color="000000" w:space="0" w:sz="0" w:val="nil"/>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1B">
            <w:pPr>
              <w:rPr>
                <w:rFonts w:ascii="Roboto" w:cs="Roboto" w:eastAsia="Roboto" w:hAnsi="Roboto"/>
                <w:color w:val="000000"/>
                <w:sz w:val="22"/>
                <w:szCs w:val="22"/>
              </w:rPr>
            </w:pPr>
            <w:r w:rsidDel="00000000" w:rsidR="00000000" w:rsidRPr="00000000">
              <w:rPr>
                <w:rFonts w:ascii="Roboto" w:cs="Roboto" w:eastAsia="Roboto" w:hAnsi="Roboto"/>
                <w:color w:val="000000"/>
                <w:sz w:val="22"/>
                <w:szCs w:val="22"/>
                <w:rtl w:val="0"/>
              </w:rPr>
              <w:t xml:space="preserve">$XXX</w:t>
            </w:r>
          </w:p>
        </w:tc>
      </w:tr>
      <w:tr>
        <w:trPr>
          <w:cantSplit w:val="0"/>
          <w:trHeight w:val="260" w:hRule="atLeast"/>
          <w:tblHeader w:val="0"/>
        </w:trPr>
        <w:tc>
          <w:tcPr>
            <w:tcBorders>
              <w:top w:color="000000" w:space="0" w:sz="0" w:val="nil"/>
              <w:left w:color="000000" w:space="0" w:sz="0" w:val="nil"/>
              <w:right w:color="000000" w:space="0" w:sz="0" w:val="nil"/>
            </w:tcBorders>
            <w:shd w:fill="auto" w:val="clear"/>
            <w:vAlign w:val="center"/>
          </w:tcPr>
          <w:p w:rsidR="00000000" w:rsidDel="00000000" w:rsidP="00000000" w:rsidRDefault="00000000" w:rsidRPr="00000000" w14:paraId="0000001C">
            <w:pPr>
              <w:rPr>
                <w:rFonts w:ascii="Roboto" w:cs="Roboto" w:eastAsia="Roboto" w:hAnsi="Roboto"/>
                <w:color w:val="000000"/>
                <w:sz w:val="22"/>
                <w:szCs w:val="22"/>
              </w:rPr>
            </w:pPr>
            <w:r w:rsidDel="00000000" w:rsidR="00000000" w:rsidRPr="00000000">
              <w:rPr>
                <w:rFonts w:ascii="Roboto" w:cs="Roboto" w:eastAsia="Roboto" w:hAnsi="Roboto"/>
                <w:color w:val="000000"/>
                <w:sz w:val="22"/>
                <w:szCs w:val="22"/>
                <w:rtl w:val="0"/>
              </w:rPr>
              <w:t xml:space="preserve">Registration (for 3 days + pre-conference session)                                              </w:t>
            </w:r>
          </w:p>
        </w:tc>
        <w:tc>
          <w:tcPr>
            <w:tcBorders>
              <w:top w:color="000000" w:space="0" w:sz="0" w:val="nil"/>
              <w:left w:color="000000" w:space="0" w:sz="0" w:val="nil"/>
              <w:right w:color="000000" w:space="0" w:sz="0" w:val="nil"/>
            </w:tcBorders>
            <w:shd w:fill="auto" w:val="clear"/>
            <w:vAlign w:val="center"/>
          </w:tcPr>
          <w:p w:rsidR="00000000" w:rsidDel="00000000" w:rsidP="00000000" w:rsidRDefault="00000000" w:rsidRPr="00000000" w14:paraId="0000001D">
            <w:pPr>
              <w:rPr>
                <w:rFonts w:ascii="Roboto" w:cs="Roboto" w:eastAsia="Roboto" w:hAnsi="Roboto"/>
                <w:color w:val="000000"/>
                <w:sz w:val="22"/>
                <w:szCs w:val="22"/>
                <w:highlight w:val="white"/>
              </w:rPr>
            </w:pPr>
            <w:r w:rsidDel="00000000" w:rsidR="00000000" w:rsidRPr="00000000">
              <w:rPr>
                <w:rFonts w:ascii="Roboto" w:cs="Roboto" w:eastAsia="Roboto" w:hAnsi="Roboto"/>
                <w:color w:val="000000"/>
                <w:sz w:val="22"/>
                <w:szCs w:val="22"/>
                <w:highlight w:val="white"/>
                <w:rtl w:val="0"/>
              </w:rPr>
              <w:t xml:space="preserve">$</w:t>
            </w:r>
          </w:p>
        </w:tc>
      </w:tr>
      <w:tr>
        <w:trPr>
          <w:cantSplit w:val="0"/>
          <w:trHeight w:val="360" w:hRule="atLeast"/>
          <w:tblHeader w:val="0"/>
        </w:trPr>
        <w:tc>
          <w:tcPr>
            <w:tcBorders>
              <w:top w:color="000000" w:space="0" w:sz="0" w:val="nil"/>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01E">
            <w:pPr>
              <w:rPr>
                <w:rFonts w:ascii="Roboto" w:cs="Roboto" w:eastAsia="Roboto" w:hAnsi="Roboto"/>
                <w:color w:val="000000"/>
                <w:sz w:val="22"/>
                <w:szCs w:val="22"/>
              </w:rPr>
            </w:pPr>
            <w:r w:rsidDel="00000000" w:rsidR="00000000" w:rsidRPr="00000000">
              <w:rPr>
                <w:rFonts w:ascii="Roboto" w:cs="Roboto" w:eastAsia="Roboto" w:hAnsi="Roboto"/>
                <w:sz w:val="22"/>
                <w:szCs w:val="22"/>
                <w:rtl w:val="0"/>
              </w:rPr>
              <w:t xml:space="preserve">Ground </w:t>
            </w:r>
            <w:r w:rsidDel="00000000" w:rsidR="00000000" w:rsidRPr="00000000">
              <w:rPr>
                <w:rFonts w:ascii="Roboto" w:cs="Roboto" w:eastAsia="Roboto" w:hAnsi="Roboto"/>
                <w:color w:val="000000"/>
                <w:sz w:val="22"/>
                <w:szCs w:val="22"/>
                <w:rtl w:val="0"/>
              </w:rPr>
              <w:t xml:space="preserve">Transportation (</w:t>
            </w:r>
            <w:r w:rsidDel="00000000" w:rsidR="00000000" w:rsidRPr="00000000">
              <w:rPr>
                <w:rFonts w:ascii="Roboto" w:cs="Roboto" w:eastAsia="Roboto" w:hAnsi="Roboto"/>
                <w:sz w:val="22"/>
                <w:szCs w:val="22"/>
                <w:rtl w:val="0"/>
              </w:rPr>
              <w:t xml:space="preserve">rideshare/taxi</w:t>
            </w:r>
            <w:r w:rsidDel="00000000" w:rsidR="00000000" w:rsidRPr="00000000">
              <w:rPr>
                <w:rFonts w:ascii="Roboto" w:cs="Roboto" w:eastAsia="Roboto" w:hAnsi="Roboto"/>
                <w:color w:val="000000"/>
                <w:sz w:val="22"/>
                <w:szCs w:val="22"/>
                <w:rtl w:val="0"/>
              </w:rPr>
              <w:t xml:space="preserve"> ~$100 </w:t>
            </w:r>
            <w:r w:rsidDel="00000000" w:rsidR="00000000" w:rsidRPr="00000000">
              <w:rPr>
                <w:rFonts w:ascii="Roboto" w:cs="Roboto" w:eastAsia="Roboto" w:hAnsi="Roboto"/>
                <w:sz w:val="22"/>
                <w:szCs w:val="22"/>
                <w:rtl w:val="0"/>
              </w:rPr>
              <w:t xml:space="preserve"> - $200) </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01F">
            <w:pPr>
              <w:rPr>
                <w:rFonts w:ascii="Roboto" w:cs="Roboto" w:eastAsia="Roboto" w:hAnsi="Roboto"/>
                <w:color w:val="000000"/>
                <w:sz w:val="22"/>
                <w:szCs w:val="22"/>
                <w:shd w:fill="efefef" w:val="clear"/>
              </w:rPr>
            </w:pPr>
            <w:r w:rsidDel="00000000" w:rsidR="00000000" w:rsidRPr="00000000">
              <w:rPr>
                <w:rFonts w:ascii="Roboto" w:cs="Roboto" w:eastAsia="Roboto" w:hAnsi="Roboto"/>
                <w:color w:val="000000"/>
                <w:sz w:val="22"/>
                <w:szCs w:val="22"/>
                <w:shd w:fill="efefef" w:val="clear"/>
                <w:rtl w:val="0"/>
              </w:rPr>
              <w:t xml:space="preserve">$75 - 100</w:t>
            </w:r>
          </w:p>
        </w:tc>
      </w:tr>
      <w:tr>
        <w:trPr>
          <w:cantSplit w:val="0"/>
          <w:trHeight w:val="260" w:hRule="atLeast"/>
          <w:tblHeader w:val="0"/>
        </w:trPr>
        <w:tc>
          <w:tcPr>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0">
            <w:pPr>
              <w:jc w:val="right"/>
              <w:rPr>
                <w:rFonts w:ascii="Roboto" w:cs="Roboto" w:eastAsia="Roboto" w:hAnsi="Roboto"/>
                <w:b w:val="1"/>
                <w:i w:val="1"/>
                <w:color w:val="000000"/>
                <w:sz w:val="22"/>
                <w:szCs w:val="22"/>
              </w:rPr>
            </w:pPr>
            <w:r w:rsidDel="00000000" w:rsidR="00000000" w:rsidRPr="00000000">
              <w:rPr>
                <w:rFonts w:ascii="Roboto" w:cs="Roboto" w:eastAsia="Roboto" w:hAnsi="Roboto"/>
                <w:b w:val="1"/>
                <w:i w:val="1"/>
                <w:color w:val="000000"/>
                <w:sz w:val="22"/>
                <w:szCs w:val="22"/>
                <w:rtl w:val="0"/>
              </w:rPr>
              <w:t xml:space="preserve">Total cost to attend:                                                                            </w:t>
            </w:r>
          </w:p>
        </w:tc>
        <w:tc>
          <w:tcPr>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1">
            <w:pPr>
              <w:rPr>
                <w:rFonts w:ascii="Roboto" w:cs="Roboto" w:eastAsia="Roboto" w:hAnsi="Roboto"/>
                <w:b w:val="1"/>
                <w:color w:val="000000"/>
                <w:sz w:val="22"/>
                <w:szCs w:val="22"/>
              </w:rPr>
            </w:pPr>
            <w:r w:rsidDel="00000000" w:rsidR="00000000" w:rsidRPr="00000000">
              <w:rPr>
                <w:rFonts w:ascii="Roboto" w:cs="Roboto" w:eastAsia="Roboto" w:hAnsi="Roboto"/>
                <w:b w:val="1"/>
                <w:color w:val="000000"/>
                <w:sz w:val="22"/>
                <w:szCs w:val="22"/>
                <w:rtl w:val="0"/>
              </w:rPr>
              <w:t xml:space="preserve">$X,XXX</w:t>
            </w:r>
          </w:p>
        </w:tc>
      </w:tr>
    </w:tbl>
    <w:p w:rsidR="00000000" w:rsidDel="00000000" w:rsidP="00000000" w:rsidRDefault="00000000" w:rsidRPr="00000000" w14:paraId="00000022">
      <w:pPr>
        <w:spacing w:line="276" w:lineRule="auto"/>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23">
      <w:pPr>
        <w:spacing w:line="276" w:lineRule="auto"/>
        <w:ind w:left="720" w:firstLine="0"/>
        <w:rPr>
          <w:rFonts w:ascii="Roboto" w:cs="Roboto" w:eastAsia="Roboto" w:hAnsi="Roboto"/>
          <w:i w:val="1"/>
          <w:sz w:val="22"/>
          <w:szCs w:val="22"/>
        </w:rPr>
      </w:pPr>
      <w:r w:rsidDel="00000000" w:rsidR="00000000" w:rsidRPr="00000000">
        <w:rPr>
          <w:rFonts w:ascii="Roboto" w:cs="Roboto" w:eastAsia="Roboto" w:hAnsi="Roboto"/>
          <w:i w:val="1"/>
          <w:sz w:val="22"/>
          <w:szCs w:val="22"/>
          <w:rtl w:val="0"/>
        </w:rPr>
        <w:t xml:space="preserve"> *Hotel costs do not include applicable taxes.  This is a conference block negotiated hotel rate.</w:t>
      </w:r>
    </w:p>
    <w:p w:rsidR="00000000" w:rsidDel="00000000" w:rsidP="00000000" w:rsidRDefault="00000000" w:rsidRPr="00000000" w14:paraId="00000024">
      <w:pPr>
        <w:spacing w:line="276" w:lineRule="auto"/>
        <w:ind w:left="720" w:firstLine="0"/>
        <w:rPr>
          <w:rFonts w:ascii="Roboto" w:cs="Roboto" w:eastAsia="Roboto" w:hAnsi="Roboto"/>
          <w:i w:val="1"/>
          <w:sz w:val="22"/>
          <w:szCs w:val="22"/>
          <w:highlight w:val="white"/>
        </w:rPr>
      </w:pPr>
      <w:r w:rsidDel="00000000" w:rsidR="00000000" w:rsidRPr="00000000">
        <w:rPr>
          <w:rFonts w:ascii="Roboto" w:cs="Roboto" w:eastAsia="Roboto" w:hAnsi="Roboto"/>
          <w:i w:val="1"/>
          <w:sz w:val="22"/>
          <w:szCs w:val="22"/>
          <w:rtl w:val="0"/>
        </w:rPr>
        <w:t xml:space="preserve">**Four breakfasts/am breaks, three lunches</w:t>
      </w:r>
      <w:r w:rsidDel="00000000" w:rsidR="00000000" w:rsidRPr="00000000">
        <w:rPr>
          <w:rFonts w:ascii="Roboto" w:cs="Roboto" w:eastAsia="Roboto" w:hAnsi="Roboto"/>
          <w:i w:val="1"/>
          <w:sz w:val="22"/>
          <w:szCs w:val="22"/>
          <w:highlight w:val="white"/>
          <w:rtl w:val="0"/>
        </w:rPr>
        <w:t xml:space="preserve">, one reception and one dinner reception provided. (Tuesday - Friday) </w:t>
      </w:r>
    </w:p>
    <w:p w:rsidR="00000000" w:rsidDel="00000000" w:rsidP="00000000" w:rsidRDefault="00000000" w:rsidRPr="00000000" w14:paraId="00000025">
      <w:pPr>
        <w:spacing w:line="276" w:lineRule="auto"/>
        <w:ind w:left="720" w:firstLine="0"/>
        <w:rPr>
          <w:rFonts w:ascii="Roboto" w:cs="Roboto" w:eastAsia="Roboto" w:hAnsi="Roboto"/>
          <w:i w:val="1"/>
          <w:sz w:val="22"/>
          <w:szCs w:val="22"/>
          <w:highlight w:val="white"/>
        </w:rPr>
      </w:pPr>
      <w:r w:rsidDel="00000000" w:rsidR="00000000" w:rsidRPr="00000000">
        <w:rPr>
          <w:rFonts w:ascii="Roboto" w:cs="Roboto" w:eastAsia="Roboto" w:hAnsi="Roboto"/>
          <w:i w:val="1"/>
          <w:sz w:val="22"/>
          <w:szCs w:val="22"/>
          <w:highlight w:val="white"/>
          <w:rtl w:val="0"/>
        </w:rPr>
        <w:t xml:space="preserve">***Registration rates vary by pre-conference participation,  regular and late registration options.</w:t>
      </w:r>
    </w:p>
    <w:p w:rsidR="00000000" w:rsidDel="00000000" w:rsidP="00000000" w:rsidRDefault="00000000" w:rsidRPr="00000000" w14:paraId="00000026">
      <w:pPr>
        <w:spacing w:line="276" w:lineRule="auto"/>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27">
      <w:pPr>
        <w:spacing w:line="276" w:lineRule="auto"/>
        <w:rPr>
          <w:rFonts w:ascii="Roboto" w:cs="Roboto" w:eastAsia="Roboto" w:hAnsi="Roboto"/>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28">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I hope you agree that the CFTA Conference is a good investment of time and resources that will benefit our department and institution as a whole.  Thank you for considering this request.</w:t>
      </w:r>
    </w:p>
    <w:p w:rsidR="00000000" w:rsidDel="00000000" w:rsidP="00000000" w:rsidRDefault="00000000" w:rsidRPr="00000000" w14:paraId="00000029">
      <w:pPr>
        <w:spacing w:line="276" w:lineRule="auto"/>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2A">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[your name here]</w:t>
      </w:r>
    </w:p>
    <w:sectPr>
      <w:headerReference r:id="rId7" w:type="even"/>
      <w:footerReference r:id="rId8" w:type="default"/>
      <w:footerReference r:id="rId9" w:type="first"/>
      <w:footerReference r:id="rId10" w:type="even"/>
      <w:pgSz w:h="15840" w:w="12240" w:orient="portrait"/>
      <w:pgMar w:bottom="1440" w:top="1080" w:left="1440" w:right="144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Georgia"/>
  <w:font w:name="Cambr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6705600</wp:posOffset>
              </wp:positionH>
              <wp:positionV relativeFrom="paragraph">
                <wp:posOffset>139700</wp:posOffset>
              </wp:positionV>
              <wp:extent cx="550973" cy="248269"/>
              <wp:effectExtent b="0" l="0" r="0" t="0"/>
              <wp:wrapNone/>
              <wp:docPr id="5" name=""/>
              <a:graphic>
                <a:graphicData uri="http://schemas.microsoft.com/office/word/2010/wordprocessingShape">
                  <wps:wsp>
                    <wps:cNvSpPr/>
                    <wps:cNvPr id="2" name="Shape 2"/>
                    <wps:spPr>
                      <a:xfrm>
                        <a:off x="5084801" y="3670153"/>
                        <a:ext cx="522398" cy="219694"/>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ffffff"/>
                              <w:sz w:val="20"/>
                              <w:vertAlign w:val="baseline"/>
                            </w:rPr>
                            <w:t xml:space="preserve"> PAGE   \* MERGEFORMAT 2</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6705600</wp:posOffset>
              </wp:positionH>
              <wp:positionV relativeFrom="paragraph">
                <wp:posOffset>139700</wp:posOffset>
              </wp:positionV>
              <wp:extent cx="550973" cy="248269"/>
              <wp:effectExtent b="0" l="0" r="0" t="0"/>
              <wp:wrapNone/>
              <wp:docPr id="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50973" cy="24826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sz w:val="21"/>
        <w:szCs w:val="21"/>
      </w:rPr>
    </w:pPr>
    <w:r w:rsidDel="00000000" w:rsidR="00000000" w:rsidRPr="00000000">
      <w:rPr>
        <w:rFonts w:ascii="Cambria" w:cs="Cambria" w:eastAsia="Cambria" w:hAnsi="Cambria"/>
        <w:color w:val="000000"/>
        <w:sz w:val="21"/>
        <w:szCs w:val="21"/>
        <w:rtl w:val="0"/>
      </w:rPr>
      <w:tab/>
      <w:tab/>
    </w:r>
    <w:r w:rsidDel="00000000" w:rsidR="00000000" w:rsidRPr="00000000">
      <w:rPr>
        <w:sz w:val="21"/>
        <w:szCs w:val="21"/>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-389887</wp:posOffset>
          </wp:positionV>
          <wp:extent cx="1285240" cy="618490"/>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85240" cy="61849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t xml:space="preserve">[Type text][Type text][Type text]</w:t>
    </w:r>
  </w:p>
  <w:p w:rsidR="00000000" w:rsidDel="00000000" w:rsidP="00000000" w:rsidRDefault="00000000" w:rsidRPr="00000000" w14:paraId="0000002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Verdana" w:cs="Verdana" w:eastAsia="Verdana" w:hAnsi="Verdana"/>
      <w:b w:val="1"/>
      <w:smallCaps w:val="1"/>
      <w:sz w:val="28"/>
      <w:szCs w:val="28"/>
    </w:rPr>
  </w:style>
  <w:style w:type="paragraph" w:styleId="Heading2">
    <w:name w:val="heading 2"/>
    <w:basedOn w:val="Normal"/>
    <w:next w:val="Normal"/>
    <w:pPr/>
    <w:rPr>
      <w:rFonts w:ascii="Verdana" w:cs="Verdana" w:eastAsia="Verdana" w:hAnsi="Verdana"/>
      <w:b w:val="1"/>
      <w:smallCaps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Verdana" w:cs="Verdana" w:eastAsia="Verdana" w:hAnsi="Verdana"/>
      <w:b w:val="1"/>
      <w:smallCaps w:val="1"/>
      <w:sz w:val="28"/>
      <w:szCs w:val="28"/>
    </w:rPr>
  </w:style>
  <w:style w:type="paragraph" w:styleId="Heading2">
    <w:name w:val="heading 2"/>
    <w:basedOn w:val="Normal"/>
    <w:next w:val="Normal"/>
    <w:pPr/>
    <w:rPr>
      <w:rFonts w:ascii="Verdana" w:cs="Verdana" w:eastAsia="Verdana" w:hAnsi="Verdana"/>
      <w:b w:val="1"/>
      <w:smallCaps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outlineLvl w:val="0"/>
    </w:pPr>
    <w:rPr>
      <w:rFonts w:ascii="Verdana" w:cs="Verdana" w:eastAsia="Verdana" w:hAnsi="Verdana"/>
      <w:b w:val="1"/>
      <w:smallCaps w:val="1"/>
      <w:sz w:val="28"/>
      <w:szCs w:val="28"/>
    </w:rPr>
  </w:style>
  <w:style w:type="paragraph" w:styleId="Heading2">
    <w:name w:val="heading 2"/>
    <w:basedOn w:val="Normal"/>
    <w:next w:val="Normal"/>
    <w:uiPriority w:val="9"/>
    <w:semiHidden w:val="1"/>
    <w:unhideWhenUsed w:val="1"/>
    <w:qFormat w:val="1"/>
    <w:pPr>
      <w:outlineLvl w:val="1"/>
    </w:pPr>
    <w:rPr>
      <w:rFonts w:ascii="Verdana" w:cs="Verdana" w:eastAsia="Verdana" w:hAnsi="Verdana"/>
      <w:b w:val="1"/>
      <w:smallCaps w:val="1"/>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8/vYzhKtYy+wK13fqK5U0B/6umw==">AMUW2mUFPWoG+XRGGiK61FoOqsi+HsWsoX1/wKxWrmFmIrpLaPaFRXq3p6YAmcSAH9mtuLF9ZnI+LD/QgUPhdWIqrmjneqx1COevog/QwpprSsF8eOSz2xMW0gGRH33YqkkBxrimk1bL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2019-12-17T18:38:00Z</dcterms:created>
</cp:coreProperties>
</file>